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D4614" w14:textId="77777777" w:rsidR="00332C3A" w:rsidRPr="00527653" w:rsidRDefault="00527653">
      <w:pPr>
        <w:rPr>
          <w:sz w:val="28"/>
          <w:szCs w:val="28"/>
        </w:rPr>
      </w:pPr>
      <w:r w:rsidRPr="00527653">
        <w:rPr>
          <w:noProof/>
          <w:sz w:val="28"/>
          <w:szCs w:val="28"/>
        </w:rPr>
        <w:drawing>
          <wp:inline distT="0" distB="0" distL="0" distR="0" wp14:anchorId="32E83C7C" wp14:editId="126523D0">
            <wp:extent cx="5248867" cy="28829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49687" cy="2883350"/>
                    </a:xfrm>
                    <a:prstGeom prst="rect">
                      <a:avLst/>
                    </a:prstGeom>
                    <a:noFill/>
                    <a:ln>
                      <a:noFill/>
                    </a:ln>
                  </pic:spPr>
                </pic:pic>
              </a:graphicData>
            </a:graphic>
          </wp:inline>
        </w:drawing>
      </w:r>
    </w:p>
    <w:p w14:paraId="2F363114" w14:textId="77777777" w:rsidR="00527653" w:rsidRPr="00527653" w:rsidRDefault="00527653">
      <w:pPr>
        <w:rPr>
          <w:sz w:val="28"/>
          <w:szCs w:val="28"/>
        </w:rPr>
      </w:pPr>
    </w:p>
    <w:p w14:paraId="4D058E80" w14:textId="77777777" w:rsidR="00527653" w:rsidRPr="00527653" w:rsidRDefault="00527653">
      <w:pPr>
        <w:rPr>
          <w:sz w:val="28"/>
          <w:szCs w:val="28"/>
        </w:rPr>
      </w:pPr>
    </w:p>
    <w:p w14:paraId="6938B437" w14:textId="77777777" w:rsidR="00527653" w:rsidRPr="00527653" w:rsidRDefault="00527653">
      <w:pPr>
        <w:rPr>
          <w:sz w:val="28"/>
          <w:szCs w:val="28"/>
        </w:rPr>
      </w:pPr>
    </w:p>
    <w:p w14:paraId="3F669B84" w14:textId="77777777" w:rsidR="00527653" w:rsidRPr="00527653" w:rsidRDefault="00527653">
      <w:pPr>
        <w:rPr>
          <w:sz w:val="28"/>
          <w:szCs w:val="28"/>
        </w:rPr>
      </w:pPr>
    </w:p>
    <w:p w14:paraId="5E68E241" w14:textId="77777777" w:rsidR="00527653" w:rsidRPr="00527653" w:rsidRDefault="00527653">
      <w:pPr>
        <w:rPr>
          <w:sz w:val="28"/>
          <w:szCs w:val="28"/>
        </w:rPr>
      </w:pPr>
    </w:p>
    <w:p w14:paraId="78BCC681" w14:textId="77777777" w:rsidR="00527653" w:rsidRPr="00527653" w:rsidRDefault="00527653">
      <w:pPr>
        <w:rPr>
          <w:sz w:val="28"/>
          <w:szCs w:val="28"/>
        </w:rPr>
      </w:pPr>
    </w:p>
    <w:p w14:paraId="7D183C78" w14:textId="77777777" w:rsidR="00527653" w:rsidRPr="00527653" w:rsidRDefault="00527653">
      <w:pPr>
        <w:rPr>
          <w:sz w:val="28"/>
          <w:szCs w:val="28"/>
        </w:rPr>
      </w:pPr>
    </w:p>
    <w:p w14:paraId="25D4C04E" w14:textId="77777777" w:rsidR="00527653" w:rsidRPr="00527653" w:rsidRDefault="00527653">
      <w:pPr>
        <w:rPr>
          <w:sz w:val="28"/>
          <w:szCs w:val="28"/>
        </w:rPr>
      </w:pPr>
    </w:p>
    <w:p w14:paraId="6DE23BC9" w14:textId="77777777" w:rsidR="00527653" w:rsidRPr="00527653" w:rsidRDefault="00527653">
      <w:pPr>
        <w:rPr>
          <w:sz w:val="28"/>
          <w:szCs w:val="28"/>
        </w:rPr>
      </w:pPr>
    </w:p>
    <w:p w14:paraId="1B1C8ADA" w14:textId="77777777" w:rsidR="00527653" w:rsidRPr="00527653" w:rsidRDefault="00527653">
      <w:pPr>
        <w:rPr>
          <w:sz w:val="28"/>
          <w:szCs w:val="28"/>
        </w:rPr>
      </w:pPr>
    </w:p>
    <w:p w14:paraId="3107985A" w14:textId="77777777" w:rsidR="00527653" w:rsidRPr="00527653" w:rsidRDefault="00527653">
      <w:pPr>
        <w:rPr>
          <w:sz w:val="28"/>
          <w:szCs w:val="28"/>
        </w:rPr>
      </w:pPr>
    </w:p>
    <w:p w14:paraId="0B6C6F4B" w14:textId="77777777" w:rsidR="00527653" w:rsidRPr="00527653" w:rsidRDefault="00527653">
      <w:pPr>
        <w:rPr>
          <w:sz w:val="28"/>
          <w:szCs w:val="28"/>
        </w:rPr>
      </w:pPr>
    </w:p>
    <w:p w14:paraId="59F6455E" w14:textId="77777777" w:rsidR="00527653" w:rsidRPr="00527653" w:rsidRDefault="00527653">
      <w:pPr>
        <w:rPr>
          <w:sz w:val="28"/>
          <w:szCs w:val="28"/>
        </w:rPr>
      </w:pPr>
    </w:p>
    <w:p w14:paraId="57D01F08" w14:textId="77777777" w:rsidR="00527653" w:rsidRPr="00527653" w:rsidRDefault="00527653">
      <w:pPr>
        <w:rPr>
          <w:sz w:val="28"/>
          <w:szCs w:val="28"/>
        </w:rPr>
      </w:pPr>
    </w:p>
    <w:p w14:paraId="664367B8" w14:textId="77777777" w:rsidR="00527653" w:rsidRPr="00527653" w:rsidRDefault="00527653">
      <w:pPr>
        <w:rPr>
          <w:sz w:val="28"/>
          <w:szCs w:val="28"/>
        </w:rPr>
      </w:pPr>
    </w:p>
    <w:p w14:paraId="42EEFAAD" w14:textId="77777777" w:rsidR="00527653" w:rsidRPr="00F31E86" w:rsidRDefault="00527653">
      <w:pPr>
        <w:rPr>
          <w:rFonts w:ascii="Calibri" w:hAnsi="Calibri" w:cs="Calibri"/>
          <w:sz w:val="28"/>
          <w:szCs w:val="28"/>
        </w:rPr>
      </w:pPr>
      <w:r w:rsidRPr="00F31E86">
        <w:rPr>
          <w:rFonts w:ascii="Calibri" w:hAnsi="Calibri" w:cs="Calibri"/>
          <w:sz w:val="28"/>
          <w:szCs w:val="28"/>
        </w:rPr>
        <w:lastRenderedPageBreak/>
        <w:t>The table gives information about the average distance traveled by people in England in terms of different modes.</w:t>
      </w:r>
    </w:p>
    <w:p w14:paraId="651389D9" w14:textId="77777777" w:rsidR="00527653" w:rsidRPr="00F31E86" w:rsidRDefault="00527653">
      <w:pPr>
        <w:rPr>
          <w:rFonts w:ascii="Calibri" w:hAnsi="Calibri" w:cs="Calibri"/>
          <w:sz w:val="28"/>
          <w:szCs w:val="28"/>
        </w:rPr>
      </w:pPr>
      <w:r w:rsidRPr="00F31E86">
        <w:rPr>
          <w:rFonts w:ascii="Calibri" w:hAnsi="Calibri" w:cs="Calibri"/>
          <w:sz w:val="28"/>
          <w:szCs w:val="28"/>
        </w:rPr>
        <w:t>In general, there was an obvious increase of total distance traveled per person per year by all means of transportation, rising from 4740 miles in 1985 to 6475 miles in 2000.</w:t>
      </w:r>
    </w:p>
    <w:p w14:paraId="399C4337" w14:textId="77777777" w:rsidR="00527653" w:rsidRPr="00F31E86" w:rsidRDefault="00527653">
      <w:pPr>
        <w:rPr>
          <w:rFonts w:ascii="Calibri" w:hAnsi="Calibri" w:cs="Calibri"/>
          <w:sz w:val="28"/>
          <w:szCs w:val="28"/>
        </w:rPr>
      </w:pPr>
      <w:r w:rsidRPr="00F31E86">
        <w:rPr>
          <w:rFonts w:ascii="Calibri" w:hAnsi="Calibri" w:cs="Calibri"/>
          <w:sz w:val="28"/>
          <w:szCs w:val="28"/>
        </w:rPr>
        <w:t>In both years, car was apparently the most popular form of transportation, with 3199 miles in 1985 and 4806 miles in 2000, accounting for 3 quarters of the total number.</w:t>
      </w:r>
    </w:p>
    <w:p w14:paraId="3ACB78B6" w14:textId="77777777" w:rsidR="00527653" w:rsidRPr="00F31E86" w:rsidRDefault="00527653">
      <w:pPr>
        <w:rPr>
          <w:rFonts w:ascii="Calibri" w:hAnsi="Calibri" w:cs="Calibri"/>
          <w:sz w:val="28"/>
          <w:szCs w:val="28"/>
        </w:rPr>
      </w:pPr>
      <w:r w:rsidRPr="00F31E86">
        <w:rPr>
          <w:rFonts w:ascii="Calibri" w:hAnsi="Calibri" w:cs="Calibri"/>
          <w:sz w:val="28"/>
          <w:szCs w:val="28"/>
        </w:rPr>
        <w:t>In contrast, the least popular transportation in 1985 was taxi, covering only 13 miles. While in 2000, the distance traveled by bicycle dropped to the bottom after a slight decrease to 41 miles.</w:t>
      </w:r>
    </w:p>
    <w:p w14:paraId="2AE2AEE4" w14:textId="77777777" w:rsidR="00527653" w:rsidRPr="00F31E86" w:rsidRDefault="00527653">
      <w:pPr>
        <w:rPr>
          <w:rFonts w:ascii="Calibri" w:hAnsi="Calibri" w:cs="Calibri"/>
          <w:sz w:val="28"/>
          <w:szCs w:val="28"/>
        </w:rPr>
      </w:pPr>
      <w:r w:rsidRPr="00F31E86">
        <w:rPr>
          <w:rFonts w:ascii="Calibri" w:hAnsi="Calibri" w:cs="Calibri"/>
          <w:sz w:val="28"/>
          <w:szCs w:val="28"/>
        </w:rPr>
        <w:t>Similarly, the distance covered by walking and local bus also declined, from 255 miles to 237 miles and from 429 miles to 274 miles respectively.</w:t>
      </w:r>
    </w:p>
    <w:p w14:paraId="555C3353" w14:textId="77777777" w:rsidR="00527653" w:rsidRPr="00F31E86" w:rsidRDefault="00527653">
      <w:pPr>
        <w:rPr>
          <w:rFonts w:ascii="Calibri" w:hAnsi="Calibri" w:cs="Calibri"/>
          <w:sz w:val="28"/>
          <w:szCs w:val="28"/>
        </w:rPr>
      </w:pPr>
      <w:r w:rsidRPr="00F31E86">
        <w:rPr>
          <w:rFonts w:ascii="Calibri" w:hAnsi="Calibri" w:cs="Calibri"/>
          <w:sz w:val="28"/>
          <w:szCs w:val="28"/>
        </w:rPr>
        <w:t xml:space="preserve">Except these falls, all other forms of transportation, including the unspecified, gained significant popularity, among which the mileage of long distance bus more than doubled to 124 miles and that of taxi tripled to 42 miles.  </w:t>
      </w:r>
    </w:p>
    <w:p w14:paraId="4D29D077" w14:textId="77777777" w:rsidR="00527653" w:rsidRPr="00F31E86" w:rsidRDefault="00527653">
      <w:pPr>
        <w:rPr>
          <w:rFonts w:ascii="Calibri" w:hAnsi="Calibri" w:cs="Calibri"/>
          <w:sz w:val="28"/>
          <w:szCs w:val="28"/>
        </w:rPr>
      </w:pPr>
      <w:r w:rsidRPr="00F31E86">
        <w:rPr>
          <w:rFonts w:ascii="Calibri" w:hAnsi="Calibri" w:cs="Calibri"/>
          <w:sz w:val="28"/>
          <w:szCs w:val="28"/>
        </w:rPr>
        <w:t>Overall, despite different changes of distance covered by these transportations, the total miles traveled per person per year increased considerably.</w:t>
      </w:r>
    </w:p>
    <w:p w14:paraId="7E61603F" w14:textId="43411901" w:rsidR="001D66FE" w:rsidRPr="00527653" w:rsidRDefault="001D66FE">
      <w:pPr>
        <w:rPr>
          <w:rFonts w:hint="eastAsia"/>
          <w:sz w:val="28"/>
          <w:szCs w:val="28"/>
        </w:rPr>
      </w:pPr>
      <w:bookmarkStart w:id="0" w:name="_GoBack"/>
      <w:bookmarkEnd w:id="0"/>
    </w:p>
    <w:sectPr w:rsidR="001D66FE" w:rsidRPr="00527653" w:rsidSect="00035FC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iti SC Light">
    <w:panose1 w:val="02000000000000000000"/>
    <w:charset w:val="50"/>
    <w:family w:val="auto"/>
    <w:pitch w:val="variable"/>
    <w:sig w:usb0="8000002F" w:usb1="080E004A" w:usb2="00000010" w:usb3="00000000" w:csb0="003E0000"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7653"/>
    <w:rsid w:val="00035FC2"/>
    <w:rsid w:val="001D66FE"/>
    <w:rsid w:val="00332C3A"/>
    <w:rsid w:val="00527653"/>
    <w:rsid w:val="00690548"/>
    <w:rsid w:val="00F31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C07995E"/>
  <w14:defaultImageDpi w14:val="300"/>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27653"/>
    <w:rPr>
      <w:rFonts w:ascii="Heiti SC Light" w:eastAsia="Heiti SC Light"/>
      <w:sz w:val="18"/>
      <w:szCs w:val="18"/>
    </w:rPr>
  </w:style>
  <w:style w:type="character" w:customStyle="1" w:styleId="a4">
    <w:name w:val="批注框文本 字符"/>
    <w:basedOn w:val="a0"/>
    <w:link w:val="a3"/>
    <w:uiPriority w:val="99"/>
    <w:semiHidden/>
    <w:rsid w:val="00527653"/>
    <w:rPr>
      <w:rFonts w:ascii="Heiti SC Light" w:eastAsia="Heiti SC Ligh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178</Words>
  <Characters>1019</Characters>
  <Application>Microsoft Office Word</Application>
  <DocSecurity>0</DocSecurity>
  <Lines>8</Lines>
  <Paragraphs>2</Paragraphs>
  <ScaleCrop>false</ScaleCrop>
  <Company/>
  <LinksUpToDate>false</LinksUpToDate>
  <CharactersWithSpaces>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婧 雷</dc:creator>
  <cp:keywords/>
  <dc:description/>
  <cp:lastModifiedBy>leijing0212@outlook.com</cp:lastModifiedBy>
  <cp:revision>4</cp:revision>
  <dcterms:created xsi:type="dcterms:W3CDTF">2016-03-05T15:52:00Z</dcterms:created>
  <dcterms:modified xsi:type="dcterms:W3CDTF">2020-01-29T03:28:00Z</dcterms:modified>
</cp:coreProperties>
</file>